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BD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2026年度福建省水利卫星遥感影像数据</w:t>
      </w:r>
    </w:p>
    <w:p w14:paraId="729DA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应用服务需求报告编制项目内容与要求</w:t>
      </w:r>
    </w:p>
    <w:p w14:paraId="61CD6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ascii="Times New Roman" w:hAnsi="Times New Roman" w:eastAsia="仿宋_GB2312"/>
          <w:b/>
          <w:bCs/>
          <w:sz w:val="32"/>
          <w:szCs w:val="32"/>
        </w:rPr>
      </w:pPr>
    </w:p>
    <w:p w14:paraId="7ED3A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</w:rPr>
        <w:t>一、</w:t>
      </w: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eastAsia="zh-CN"/>
        </w:rPr>
        <w:t>需求报告编制的</w:t>
      </w: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</w:rPr>
        <w:t>内容与要求</w:t>
      </w:r>
    </w:p>
    <w:p w14:paraId="56C48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</w:rPr>
        <w:t>项目背景</w:t>
      </w:r>
    </w:p>
    <w:p w14:paraId="58CE9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为全面排查妨碍河道行洪、生产建设水土保持扰动等问题，推动卫星遥感技术在河湖和水土保持监管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等方面</w:t>
      </w:r>
      <w:r>
        <w:rPr>
          <w:rFonts w:hint="eastAsia" w:ascii="仿宋_GB2312" w:hAnsi="仿宋_GB2312" w:eastAsia="仿宋_GB2312" w:cs="仿宋_GB2312"/>
          <w:sz w:val="32"/>
          <w:szCs w:val="32"/>
        </w:rPr>
        <w:t>的应用，提升福建省河湖及水土保持管理保护水平，拟开展《2026年度福建省水利卫星遥感影像数据应用服务》需求调研工作。</w:t>
      </w:r>
    </w:p>
    <w:p w14:paraId="1E37A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</w:rPr>
        <w:t>调研内容</w:t>
      </w:r>
    </w:p>
    <w:p w14:paraId="2437D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深入了解福建省河湖及水土保持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现状，梳理本年度福建省河湖及水土保持监管所需的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卫星遥感影像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技术支撑服务需求，更好地支撑全省河湖管理和水土保持管理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部门高效工作。</w:t>
      </w:r>
    </w:p>
    <w:p w14:paraId="68524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调研对象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位</w:t>
      </w:r>
      <w:r>
        <w:rPr>
          <w:rFonts w:hint="eastAsia" w:ascii="仿宋_GB2312" w:hAnsi="仿宋_GB2312" w:eastAsia="仿宋_GB2312" w:cs="仿宋_GB2312"/>
          <w:sz w:val="32"/>
          <w:szCs w:val="32"/>
        </w:rPr>
        <w:t>省水利厅河湖管理处、水土保持与科技处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省水利信息中心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开展调研工作，全面梳理管理单位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服务需求。</w:t>
      </w:r>
    </w:p>
    <w:p w14:paraId="43BAE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卫星遥感影像数据应用服务需求梳理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对接调研对象单位明确本次遥感数据应用的监测范围、监测对象、监测频次和数据处理等要求，梳理相应服务内容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包括“四乱”等疑似违法图斑遥感监测、水葫芦疑似图斑遥感监测、生产建设项目水土保持遥感监测等具体服务需求。</w:t>
      </w:r>
    </w:p>
    <w:p w14:paraId="19688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服务成果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要求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编制《2026年度福建省水利卫星遥感影像数据应用服务需求报告》，通过采购人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组织的</w:t>
      </w:r>
      <w:r>
        <w:rPr>
          <w:rFonts w:hint="eastAsia" w:ascii="仿宋_GB2312" w:hAnsi="仿宋_GB2312" w:eastAsia="仿宋_GB2312" w:cs="仿宋_GB2312"/>
          <w:sz w:val="32"/>
          <w:szCs w:val="32"/>
        </w:rPr>
        <w:t>评审。细化明确服务内容及最终成果要求，作为建设单位的招标文件技术部分。</w:t>
      </w:r>
    </w:p>
    <w:p w14:paraId="04661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</w:rPr>
        <w:t>、编制成果及时间要求</w:t>
      </w:r>
    </w:p>
    <w:p w14:paraId="37A2D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中标人于合同签订后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日内提交《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2026年度福建省水利</w:t>
      </w:r>
      <w:r>
        <w:rPr>
          <w:rFonts w:hint="eastAsia" w:ascii="仿宋_GB2312" w:hAnsi="仿宋_GB2312" w:eastAsia="仿宋_GB2312" w:cs="仿宋_GB2312"/>
          <w:sz w:val="32"/>
          <w:szCs w:val="32"/>
        </w:rPr>
        <w:t>卫星遥感影像数据应用服务需求报告》送审稿。</w:t>
      </w:r>
    </w:p>
    <w:p w14:paraId="27AD2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eastAsia="zh-CN"/>
        </w:rPr>
        <w:t>三、</w:t>
      </w: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</w:rPr>
        <w:t>项目预算及付款方式</w:t>
      </w:r>
    </w:p>
    <w:p w14:paraId="27E1E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编制费总预算控制价为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3.36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万元，此费用包含完成本服务的所有费用。</w:t>
      </w:r>
    </w:p>
    <w:p w14:paraId="1F211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本项目需求报告通过专家评审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合格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后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，采购人在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收到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中标人提供的正式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发票15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个工作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日内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一次性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支付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100%合同金额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。</w:t>
      </w:r>
    </w:p>
    <w:p w14:paraId="7BA5A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eastAsia="zh-CN"/>
        </w:rPr>
        <w:t>四、</w:t>
      </w: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</w:rPr>
        <w:t>服务人员要求及验收方式</w:t>
      </w:r>
      <w:r>
        <w:rPr>
          <w:rFonts w:hint="eastAsia" w:ascii="Times New Roman" w:hAnsi="Times New Roman" w:eastAsia="黑体" w:cs="黑体"/>
          <w:sz w:val="32"/>
          <w:szCs w:val="32"/>
        </w:rPr>
        <w:t>（以“★”标示的内容为不允许负偏离的实质性要求）</w:t>
      </w:r>
    </w:p>
    <w:p w14:paraId="5A2C6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★</w:t>
      </w: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</w:rPr>
        <w:t>服务人员要求</w:t>
      </w:r>
    </w:p>
    <w:p w14:paraId="47465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供应商应成立项目团队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(至少2人）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，包括但不限于项目负责人1名，项目技术负责人1名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。以上各岗位人员不得重复，人员构成须与响应文件完全一致，并在合同签订时予以确认。</w:t>
      </w:r>
    </w:p>
    <w:p w14:paraId="6A775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项目负责人要求：供应商投入本项目的项目负责人应具有信息通信类高级工程师证书。。</w:t>
      </w:r>
    </w:p>
    <w:p w14:paraId="166CA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项目技术负责人要求：供应商投入本项目的项目技术负责人具有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咨询工程师（投资）登记证书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。</w:t>
      </w:r>
    </w:p>
    <w:p w14:paraId="05C2713C">
      <w:pPr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3.一线办公要求：由于编制时间紧迫，项目负责人要求和项目技术负责人在合同签订后3天内，开展现场调研、信息收集、材料整理汇编、需求分析等工作；项目团队成员在合同签订后3天内，按采购人要求，现场与采购人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需求单位密切配合开始编制需求调查报告，直至报告通过专家评审。</w:t>
      </w:r>
    </w:p>
    <w:p w14:paraId="7B06125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</w:rPr>
        <w:t>注：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报价人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需对设立的服务团队情况提供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相应证件复印件和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响应截止日期前六个月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中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任意一个月（不含响应文件递交截止当月）为其缴纳社保的证明（或以社会劳动保险管理中心开具的员工养老保险缴费明细表为准，需含电子印章）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，并加盖公章。</w:t>
      </w:r>
    </w:p>
    <w:p w14:paraId="0829A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中标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后，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中标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单位需提供上述服务团队相关证书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原件备查，若报价文件与原件不符，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采购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有权取消其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中标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资格。</w:t>
      </w:r>
    </w:p>
    <w:p w14:paraId="5D81A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</w:rPr>
        <w:t>验收方式及验收要求</w:t>
      </w:r>
    </w:p>
    <w:p w14:paraId="7130F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验收方式：由采购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组织专家进行评审。</w:t>
      </w:r>
    </w:p>
    <w:p w14:paraId="488F4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验收要求：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供应商提交的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2026年度福建省水利</w:t>
      </w:r>
      <w:r>
        <w:rPr>
          <w:rFonts w:hint="eastAsia" w:ascii="仿宋_GB2312" w:hAnsi="仿宋_GB2312" w:eastAsia="仿宋_GB2312" w:cs="仿宋_GB2312"/>
          <w:sz w:val="32"/>
          <w:szCs w:val="32"/>
        </w:rPr>
        <w:t>卫星遥感影像数据应用服务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需求报告》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要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采购人组织的</w:t>
      </w:r>
      <w:r>
        <w:rPr>
          <w:rFonts w:hint="eastAsia" w:ascii="仿宋_GB2312" w:hAnsi="仿宋_GB2312" w:eastAsia="仿宋_GB2312" w:cs="仿宋_GB2312"/>
          <w:sz w:val="32"/>
          <w:szCs w:val="32"/>
        </w:rPr>
        <w:t>专家评审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并根据专家意见在约定时间内修改完善项目需求报告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合格。</w:t>
      </w:r>
    </w:p>
    <w:p w14:paraId="1637C9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</w:rPr>
      </w:pPr>
    </w:p>
    <w:p w14:paraId="04FC70B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DD48759">
      <w:pPr>
        <w:rPr>
          <w:rFonts w:hint="eastAsia" w:ascii="仿宋_GB2312" w:hAnsi="仿宋_GB2312" w:eastAsia="仿宋_GB2312" w:cs="仿宋_GB2312"/>
        </w:rPr>
      </w:pPr>
    </w:p>
    <w:p w14:paraId="2C3D3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3AEFC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821CBB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821CBB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0A7EC9"/>
    <w:rsid w:val="47376BDD"/>
    <w:rsid w:val="6E0A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Body Text 2"/>
    <w:basedOn w:val="1"/>
    <w:next w:val="2"/>
    <w:qFormat/>
    <w:uiPriority w:val="0"/>
    <w:pPr>
      <w:spacing w:after="120" w:line="480" w:lineRule="auto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2026-06-29T08:51:00Z</dcterms:created>
  <dc:creator> 谢超</dc:creator>
  <cp:lastModifiedBy> 谢超</cp:lastModifiedBy>
  <dcterms:modified xsi:type="dcterms:W3CDTF">2026-06-29T08:53:54Z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B7A9E40475664000968AF75C6D209083_11</vt:lpwstr>
  </property>
  <property fmtid="{D5CDD505-2E9C-101B-9397-08002B2CF9AE}" pid="4" name="KSOTemplateDocerSaveRecord">
    <vt:lpwstr>eyJoZGlkIjoiMzU1ZTg5NDgwN2ExMGJmYmI0NDgxODk4NzdlZGMwYTIiLCJ1c2VySWQiOiI1MDgzMjIzNjUifQ==</vt:lpwstr>
  </property>
</Properties>
</file>